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B98" w14:textId="3008155F"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2A754C57">
            <wp:simplePos x="0" y="0"/>
            <wp:positionH relativeFrom="column">
              <wp:posOffset>4417695</wp:posOffset>
            </wp:positionH>
            <wp:positionV relativeFrom="paragraph">
              <wp:posOffset>-754380</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B9041" w14:textId="77777777" w:rsidR="00A807FB" w:rsidRPr="00B24C7B" w:rsidRDefault="00A807FB" w:rsidP="00EE6B75">
      <w:pPr>
        <w:jc w:val="center"/>
        <w:rPr>
          <w:rFonts w:ascii="Arial" w:hAnsi="Arial" w:cs="Arial"/>
          <w:b/>
          <w:lang w:val="en-GB"/>
        </w:rPr>
      </w:pPr>
    </w:p>
    <w:p w14:paraId="71C0D906" w14:textId="62174CBE" w:rsidR="004A09D3" w:rsidRPr="006A2B0B" w:rsidRDefault="00B44CA8" w:rsidP="004A09D3">
      <w:pPr>
        <w:jc w:val="center"/>
        <w:rPr>
          <w:rFonts w:ascii="Arial" w:hAnsi="Arial" w:cs="Arial"/>
          <w:b/>
          <w:lang w:val="en-GB"/>
        </w:rPr>
      </w:pPr>
      <w:r>
        <w:rPr>
          <w:rFonts w:ascii="Arial" w:hAnsi="Arial" w:cs="Arial"/>
          <w:b/>
          <w:lang w:val="en-GB"/>
        </w:rPr>
        <w:t>EX</w:t>
      </w:r>
      <w:r w:rsidR="00F02E30" w:rsidRPr="006A2B0B">
        <w:rPr>
          <w:rFonts w:ascii="Arial" w:hAnsi="Arial" w:cs="Arial"/>
          <w:b/>
          <w:lang w:val="en-GB"/>
        </w:rPr>
        <w:t>TERNAL ADVERTISEMENT</w:t>
      </w:r>
    </w:p>
    <w:tbl>
      <w:tblPr>
        <w:tblStyle w:val="TableGrid"/>
        <w:tblpPr w:leftFromText="180" w:rightFromText="180" w:vertAnchor="page" w:horzAnchor="margin" w:tblpY="2791"/>
        <w:tblW w:w="9209" w:type="dxa"/>
        <w:tblLook w:val="04A0" w:firstRow="1" w:lastRow="0" w:firstColumn="1" w:lastColumn="0" w:noHBand="0" w:noVBand="1"/>
      </w:tblPr>
      <w:tblGrid>
        <w:gridCol w:w="3964"/>
        <w:gridCol w:w="5245"/>
      </w:tblGrid>
      <w:tr w:rsidR="004A09D3" w:rsidRPr="006A2B0B" w14:paraId="1240AC9D" w14:textId="77777777" w:rsidTr="004A09D3">
        <w:trPr>
          <w:trHeight w:val="274"/>
        </w:trPr>
        <w:tc>
          <w:tcPr>
            <w:tcW w:w="3964" w:type="dxa"/>
            <w:vAlign w:val="center"/>
          </w:tcPr>
          <w:p w14:paraId="084939FC" w14:textId="77777777" w:rsidR="004A09D3" w:rsidRPr="006A2B0B" w:rsidRDefault="004A09D3" w:rsidP="004A09D3">
            <w:pPr>
              <w:rPr>
                <w:rFonts w:ascii="Arial" w:hAnsi="Arial" w:cs="Arial"/>
                <w:b/>
                <w:bCs/>
                <w:sz w:val="22"/>
                <w:szCs w:val="22"/>
                <w:lang w:val="en-GB"/>
              </w:rPr>
            </w:pPr>
            <w:r w:rsidRPr="006A2B0B">
              <w:rPr>
                <w:rFonts w:ascii="Arial" w:hAnsi="Arial" w:cs="Arial"/>
                <w:b/>
                <w:bCs/>
                <w:sz w:val="22"/>
                <w:szCs w:val="22"/>
                <w:lang w:val="en-GB"/>
              </w:rPr>
              <w:t>Position</w:t>
            </w:r>
          </w:p>
        </w:tc>
        <w:tc>
          <w:tcPr>
            <w:tcW w:w="5245" w:type="dxa"/>
            <w:vAlign w:val="center"/>
          </w:tcPr>
          <w:p w14:paraId="7C423037" w14:textId="3D9E7487" w:rsidR="004A09D3" w:rsidRPr="006A2B0B" w:rsidRDefault="00822435" w:rsidP="004A09D3">
            <w:pPr>
              <w:rPr>
                <w:rFonts w:ascii="Arial" w:hAnsi="Arial" w:cs="Arial"/>
                <w:b/>
                <w:bCs/>
                <w:sz w:val="22"/>
                <w:szCs w:val="22"/>
                <w:lang w:val="en-GB"/>
              </w:rPr>
            </w:pPr>
            <w:r w:rsidRPr="006A2B0B">
              <w:rPr>
                <w:rFonts w:ascii="Arial" w:hAnsi="Arial" w:cs="Arial"/>
                <w:b/>
                <w:sz w:val="22"/>
                <w:szCs w:val="22"/>
                <w:lang w:val="en-GB"/>
              </w:rPr>
              <w:t>Security Officer</w:t>
            </w:r>
            <w:r w:rsidR="006A2B0B" w:rsidRPr="006A2B0B">
              <w:rPr>
                <w:rFonts w:ascii="Arial" w:hAnsi="Arial" w:cs="Arial"/>
                <w:b/>
                <w:sz w:val="22"/>
                <w:szCs w:val="22"/>
                <w:lang w:val="en-GB"/>
              </w:rPr>
              <w:t xml:space="preserve"> x3</w:t>
            </w:r>
          </w:p>
        </w:tc>
      </w:tr>
      <w:tr w:rsidR="00F368E3" w:rsidRPr="006A2B0B" w14:paraId="0A111BA0" w14:textId="77777777" w:rsidTr="004A09D3">
        <w:trPr>
          <w:trHeight w:val="274"/>
        </w:trPr>
        <w:tc>
          <w:tcPr>
            <w:tcW w:w="3964" w:type="dxa"/>
            <w:vAlign w:val="center"/>
          </w:tcPr>
          <w:p w14:paraId="341D4EB0" w14:textId="5086EFBB" w:rsidR="00F368E3" w:rsidRPr="00F368E3" w:rsidRDefault="00F368E3" w:rsidP="004A09D3">
            <w:pPr>
              <w:rPr>
                <w:rFonts w:ascii="Arial" w:hAnsi="Arial" w:cs="Arial"/>
                <w:b/>
                <w:bCs/>
                <w:sz w:val="22"/>
                <w:szCs w:val="22"/>
                <w:lang w:val="en-GB"/>
              </w:rPr>
            </w:pPr>
            <w:r w:rsidRPr="00F368E3">
              <w:rPr>
                <w:rFonts w:ascii="Arial" w:hAnsi="Arial" w:cs="Arial"/>
                <w:b/>
                <w:bCs/>
                <w:sz w:val="22"/>
                <w:szCs w:val="22"/>
                <w:lang w:val="en-GB"/>
              </w:rPr>
              <w:t>Division</w:t>
            </w:r>
          </w:p>
        </w:tc>
        <w:tc>
          <w:tcPr>
            <w:tcW w:w="5245" w:type="dxa"/>
            <w:vAlign w:val="center"/>
          </w:tcPr>
          <w:p w14:paraId="63608D14" w14:textId="0EF921B1" w:rsidR="00F368E3" w:rsidRPr="00F368E3" w:rsidRDefault="00F368E3" w:rsidP="004A09D3">
            <w:pPr>
              <w:rPr>
                <w:rFonts w:ascii="Arial" w:hAnsi="Arial" w:cs="Arial"/>
                <w:b/>
                <w:bCs/>
                <w:sz w:val="22"/>
                <w:szCs w:val="22"/>
                <w:lang w:val="en-GB"/>
              </w:rPr>
            </w:pPr>
            <w:r>
              <w:rPr>
                <w:rFonts w:ascii="Arial" w:hAnsi="Arial" w:cs="Arial"/>
                <w:b/>
                <w:bCs/>
                <w:sz w:val="22"/>
                <w:szCs w:val="22"/>
                <w:lang w:val="en-GB"/>
              </w:rPr>
              <w:t xml:space="preserve">Facilities </w:t>
            </w:r>
          </w:p>
        </w:tc>
      </w:tr>
      <w:tr w:rsidR="004A09D3" w:rsidRPr="006A2B0B" w14:paraId="158C9A0B" w14:textId="77777777" w:rsidTr="004A09D3">
        <w:trPr>
          <w:trHeight w:val="279"/>
        </w:trPr>
        <w:tc>
          <w:tcPr>
            <w:tcW w:w="3964" w:type="dxa"/>
            <w:vAlign w:val="center"/>
          </w:tcPr>
          <w:p w14:paraId="562AB59C" w14:textId="77777777" w:rsidR="004A09D3" w:rsidRPr="006A2B0B" w:rsidRDefault="004A09D3" w:rsidP="004A09D3">
            <w:pPr>
              <w:rPr>
                <w:rFonts w:ascii="Arial" w:hAnsi="Arial" w:cs="Arial"/>
                <w:b/>
                <w:sz w:val="22"/>
                <w:szCs w:val="22"/>
                <w:lang w:val="en-GB"/>
              </w:rPr>
            </w:pPr>
            <w:r w:rsidRPr="006A2B0B">
              <w:rPr>
                <w:rFonts w:ascii="Arial" w:hAnsi="Arial" w:cs="Arial"/>
                <w:b/>
                <w:sz w:val="22"/>
                <w:szCs w:val="22"/>
                <w:lang w:val="en-GB"/>
              </w:rPr>
              <w:t>Reference Number</w:t>
            </w:r>
          </w:p>
        </w:tc>
        <w:tc>
          <w:tcPr>
            <w:tcW w:w="5245" w:type="dxa"/>
            <w:vAlign w:val="center"/>
          </w:tcPr>
          <w:p w14:paraId="3F8612D0" w14:textId="6F9C60C7" w:rsidR="004A09D3" w:rsidRPr="006A2B0B" w:rsidRDefault="004A09D3" w:rsidP="004A09D3">
            <w:pPr>
              <w:rPr>
                <w:rFonts w:ascii="Arial" w:hAnsi="Arial" w:cs="Arial"/>
                <w:b/>
                <w:sz w:val="22"/>
                <w:szCs w:val="22"/>
                <w:lang w:val="en-GB"/>
              </w:rPr>
            </w:pPr>
            <w:r w:rsidRPr="006A2B0B">
              <w:rPr>
                <w:rFonts w:ascii="Arial" w:hAnsi="Arial" w:cs="Arial"/>
                <w:b/>
                <w:sz w:val="22"/>
                <w:szCs w:val="22"/>
                <w:lang w:val="en-GB"/>
              </w:rPr>
              <w:t>99</w:t>
            </w:r>
            <w:r w:rsidR="00B83F90" w:rsidRPr="006A2B0B">
              <w:rPr>
                <w:rFonts w:ascii="Arial" w:hAnsi="Arial" w:cs="Arial"/>
                <w:b/>
                <w:sz w:val="22"/>
                <w:szCs w:val="22"/>
                <w:lang w:val="en-GB"/>
              </w:rPr>
              <w:t>935</w:t>
            </w:r>
            <w:r w:rsidR="00822435" w:rsidRPr="006A2B0B">
              <w:rPr>
                <w:rFonts w:ascii="Arial" w:hAnsi="Arial" w:cs="Arial"/>
                <w:b/>
                <w:sz w:val="22"/>
                <w:szCs w:val="22"/>
                <w:lang w:val="en-GB"/>
              </w:rPr>
              <w:t>29</w:t>
            </w:r>
            <w:r w:rsidR="006A2B0B" w:rsidRPr="006A2B0B">
              <w:rPr>
                <w:rFonts w:ascii="Arial" w:hAnsi="Arial" w:cs="Arial"/>
                <w:b/>
                <w:sz w:val="22"/>
                <w:szCs w:val="22"/>
                <w:lang w:val="en-GB"/>
              </w:rPr>
              <w:t xml:space="preserve">, </w:t>
            </w:r>
            <w:r w:rsidR="00822435" w:rsidRPr="006A2B0B">
              <w:rPr>
                <w:rFonts w:ascii="Arial" w:hAnsi="Arial" w:cs="Arial"/>
                <w:b/>
                <w:sz w:val="22"/>
                <w:szCs w:val="22"/>
                <w:lang w:val="en-GB"/>
              </w:rPr>
              <w:t>9993530</w:t>
            </w:r>
            <w:r w:rsidR="006A2B0B" w:rsidRPr="006A2B0B">
              <w:rPr>
                <w:rFonts w:ascii="Arial" w:hAnsi="Arial" w:cs="Arial"/>
                <w:b/>
                <w:sz w:val="22"/>
                <w:szCs w:val="22"/>
                <w:lang w:val="en-GB"/>
              </w:rPr>
              <w:t xml:space="preserve"> &amp; 9993535</w:t>
            </w:r>
          </w:p>
        </w:tc>
      </w:tr>
      <w:tr w:rsidR="004A09D3" w:rsidRPr="006A2B0B" w14:paraId="6C2DFD67" w14:textId="77777777" w:rsidTr="004A09D3">
        <w:trPr>
          <w:trHeight w:val="126"/>
        </w:trPr>
        <w:tc>
          <w:tcPr>
            <w:tcW w:w="3964" w:type="dxa"/>
            <w:vAlign w:val="center"/>
          </w:tcPr>
          <w:p w14:paraId="4DFE61BA" w14:textId="77777777" w:rsidR="004A09D3" w:rsidRPr="006A2B0B" w:rsidRDefault="004A09D3" w:rsidP="004A09D3">
            <w:pPr>
              <w:rPr>
                <w:rFonts w:ascii="Arial" w:hAnsi="Arial" w:cs="Arial"/>
                <w:b/>
                <w:sz w:val="22"/>
                <w:szCs w:val="22"/>
                <w:lang w:val="en-GB"/>
              </w:rPr>
            </w:pPr>
            <w:r w:rsidRPr="006A2B0B">
              <w:rPr>
                <w:rFonts w:ascii="Arial" w:hAnsi="Arial" w:cs="Arial"/>
                <w:b/>
                <w:sz w:val="22"/>
                <w:szCs w:val="22"/>
                <w:lang w:val="en-GB"/>
              </w:rPr>
              <w:t>Job Grade</w:t>
            </w:r>
          </w:p>
        </w:tc>
        <w:tc>
          <w:tcPr>
            <w:tcW w:w="5245" w:type="dxa"/>
            <w:vAlign w:val="center"/>
          </w:tcPr>
          <w:p w14:paraId="32F7EC38" w14:textId="19EB174E" w:rsidR="004A09D3" w:rsidRPr="006A2B0B" w:rsidRDefault="00B24C7B" w:rsidP="004A09D3">
            <w:pPr>
              <w:rPr>
                <w:rFonts w:ascii="Arial" w:hAnsi="Arial" w:cs="Arial"/>
                <w:b/>
                <w:sz w:val="22"/>
                <w:szCs w:val="22"/>
                <w:lang w:val="en-GB"/>
              </w:rPr>
            </w:pPr>
            <w:r w:rsidRPr="006A2B0B">
              <w:rPr>
                <w:rFonts w:ascii="Arial" w:hAnsi="Arial" w:cs="Arial"/>
                <w:b/>
                <w:sz w:val="22"/>
                <w:szCs w:val="22"/>
                <w:lang w:val="en-GB"/>
              </w:rPr>
              <w:t>B</w:t>
            </w:r>
            <w:r w:rsidR="00B60615" w:rsidRPr="006A2B0B">
              <w:rPr>
                <w:rFonts w:ascii="Arial" w:hAnsi="Arial" w:cs="Arial"/>
                <w:b/>
                <w:sz w:val="22"/>
                <w:szCs w:val="22"/>
                <w:lang w:val="en-GB"/>
              </w:rPr>
              <w:t>4</w:t>
            </w:r>
          </w:p>
        </w:tc>
      </w:tr>
      <w:tr w:rsidR="004A09D3" w:rsidRPr="006A2B0B" w14:paraId="55192F1B" w14:textId="77777777" w:rsidTr="004A09D3">
        <w:trPr>
          <w:trHeight w:val="158"/>
        </w:trPr>
        <w:tc>
          <w:tcPr>
            <w:tcW w:w="3964" w:type="dxa"/>
            <w:vAlign w:val="center"/>
          </w:tcPr>
          <w:p w14:paraId="3B5F4930" w14:textId="77777777" w:rsidR="004A09D3" w:rsidRPr="006A2B0B" w:rsidRDefault="004A09D3" w:rsidP="004A09D3">
            <w:pPr>
              <w:rPr>
                <w:rFonts w:ascii="Arial" w:hAnsi="Arial" w:cs="Arial"/>
                <w:b/>
                <w:sz w:val="22"/>
                <w:szCs w:val="22"/>
                <w:lang w:val="en-GB"/>
              </w:rPr>
            </w:pPr>
            <w:r w:rsidRPr="006A2B0B">
              <w:rPr>
                <w:rFonts w:ascii="Arial" w:hAnsi="Arial" w:cs="Arial"/>
                <w:b/>
                <w:sz w:val="22"/>
                <w:szCs w:val="22"/>
                <w:lang w:val="en-GB"/>
              </w:rPr>
              <w:t>Location</w:t>
            </w:r>
          </w:p>
        </w:tc>
        <w:tc>
          <w:tcPr>
            <w:tcW w:w="5245" w:type="dxa"/>
            <w:vAlign w:val="center"/>
          </w:tcPr>
          <w:p w14:paraId="51877826" w14:textId="17383F05" w:rsidR="004A09D3" w:rsidRPr="006A2B0B" w:rsidRDefault="004A09D3" w:rsidP="004A09D3">
            <w:pPr>
              <w:rPr>
                <w:rFonts w:ascii="Arial" w:hAnsi="Arial" w:cs="Arial"/>
                <w:b/>
                <w:sz w:val="22"/>
                <w:szCs w:val="22"/>
                <w:lang w:val="en-GB"/>
              </w:rPr>
            </w:pPr>
            <w:r w:rsidRPr="006A2B0B">
              <w:rPr>
                <w:rFonts w:ascii="Arial" w:hAnsi="Arial" w:cs="Arial"/>
                <w:b/>
                <w:sz w:val="22"/>
                <w:szCs w:val="22"/>
                <w:lang w:val="en-GB"/>
              </w:rPr>
              <w:t>Armscor Head Office</w:t>
            </w:r>
          </w:p>
        </w:tc>
      </w:tr>
    </w:tbl>
    <w:p w14:paraId="08869228" w14:textId="02DEC9A5" w:rsidR="004A09D3" w:rsidRPr="006A2B0B" w:rsidRDefault="004A09D3" w:rsidP="00B87A8A">
      <w:pPr>
        <w:jc w:val="both"/>
        <w:rPr>
          <w:rFonts w:ascii="Arial" w:hAnsi="Arial" w:cs="Arial"/>
          <w:b/>
          <w:bCs/>
        </w:rPr>
      </w:pPr>
    </w:p>
    <w:p w14:paraId="37EA6934" w14:textId="77777777" w:rsidR="00B24C7B" w:rsidRPr="006A2B0B" w:rsidRDefault="00B24C7B" w:rsidP="00B87A8A">
      <w:pPr>
        <w:jc w:val="both"/>
        <w:rPr>
          <w:rFonts w:ascii="Arial" w:hAnsi="Arial" w:cs="Arial"/>
          <w:b/>
          <w:bCs/>
        </w:rPr>
      </w:pPr>
    </w:p>
    <w:p w14:paraId="31828CB8" w14:textId="77777777" w:rsidR="004A09D3" w:rsidRPr="006A2B0B" w:rsidRDefault="004A09D3" w:rsidP="00B87A8A">
      <w:pPr>
        <w:jc w:val="both"/>
        <w:rPr>
          <w:rFonts w:ascii="Arial" w:hAnsi="Arial" w:cs="Arial"/>
          <w:b/>
          <w:bCs/>
        </w:rPr>
      </w:pPr>
    </w:p>
    <w:p w14:paraId="10DAF3B6" w14:textId="2DA1C154" w:rsidR="00740F5C" w:rsidRPr="006A2B0B" w:rsidRDefault="004966F7" w:rsidP="00B60615">
      <w:pPr>
        <w:jc w:val="both"/>
        <w:rPr>
          <w:rFonts w:ascii="Arial" w:hAnsi="Arial" w:cs="Arial"/>
          <w:b/>
          <w:bCs/>
        </w:rPr>
      </w:pPr>
      <w:r w:rsidRPr="006A2B0B">
        <w:rPr>
          <w:rFonts w:ascii="Arial" w:hAnsi="Arial" w:cs="Arial"/>
          <w:b/>
          <w:bCs/>
        </w:rPr>
        <w:t>ABOUT</w:t>
      </w:r>
      <w:r w:rsidR="0054578A" w:rsidRPr="006A2B0B">
        <w:rPr>
          <w:rFonts w:ascii="Arial" w:hAnsi="Arial" w:cs="Arial"/>
          <w:b/>
          <w:bCs/>
        </w:rPr>
        <w:t xml:space="preserve"> THE JOB:</w:t>
      </w:r>
    </w:p>
    <w:p w14:paraId="361FF6B4" w14:textId="0151788A" w:rsidR="00822435" w:rsidRPr="006A2B0B" w:rsidRDefault="006A2B0B" w:rsidP="00B60615">
      <w:pPr>
        <w:jc w:val="both"/>
        <w:rPr>
          <w:rFonts w:ascii="Arial" w:hAnsi="Arial" w:cs="Arial"/>
          <w:bCs/>
          <w:lang w:val="en-GB"/>
        </w:rPr>
      </w:pPr>
      <w:r w:rsidRPr="006A2B0B">
        <w:rPr>
          <w:rFonts w:ascii="Arial" w:hAnsi="Arial" w:cs="Arial"/>
          <w:bCs/>
          <w:lang w:val="en-GB"/>
        </w:rPr>
        <w:t xml:space="preserve">Contribute to the delivery of an effective, continuous physical security service aimed at safeguarding </w:t>
      </w:r>
      <w:proofErr w:type="spellStart"/>
      <w:r w:rsidRPr="006A2B0B">
        <w:rPr>
          <w:rFonts w:ascii="Arial" w:hAnsi="Arial" w:cs="Arial"/>
          <w:bCs/>
          <w:lang w:val="en-GB"/>
        </w:rPr>
        <w:t>Armscor’s</w:t>
      </w:r>
      <w:proofErr w:type="spellEnd"/>
      <w:r w:rsidRPr="006A2B0B">
        <w:rPr>
          <w:rFonts w:ascii="Arial" w:hAnsi="Arial" w:cs="Arial"/>
          <w:bCs/>
          <w:lang w:val="en-GB"/>
        </w:rPr>
        <w:t xml:space="preserve"> personnel, visitors, and organisational assets.</w:t>
      </w:r>
    </w:p>
    <w:p w14:paraId="2D89E980" w14:textId="77777777" w:rsidR="006A2B0B" w:rsidRPr="006A2B0B" w:rsidRDefault="006A2B0B" w:rsidP="00B60615">
      <w:pPr>
        <w:jc w:val="both"/>
        <w:rPr>
          <w:rFonts w:ascii="Arial" w:hAnsi="Arial" w:cs="Arial"/>
          <w:bCs/>
        </w:rPr>
      </w:pPr>
    </w:p>
    <w:p w14:paraId="1FB137D6" w14:textId="51ECD9FC" w:rsidR="00F6561A" w:rsidRPr="006A2B0B" w:rsidRDefault="009C1E7C" w:rsidP="00B60615">
      <w:pPr>
        <w:jc w:val="both"/>
        <w:rPr>
          <w:rFonts w:ascii="Arial" w:hAnsi="Arial" w:cs="Arial"/>
          <w:b/>
          <w:bCs/>
        </w:rPr>
      </w:pPr>
      <w:r w:rsidRPr="006A2B0B">
        <w:rPr>
          <w:rFonts w:ascii="Arial" w:hAnsi="Arial" w:cs="Arial"/>
          <w:b/>
          <w:lang w:val="en-GB"/>
        </w:rPr>
        <w:t>QUALIFICATION</w:t>
      </w:r>
      <w:r w:rsidR="00F6561A" w:rsidRPr="006A2B0B">
        <w:rPr>
          <w:rFonts w:ascii="Arial" w:hAnsi="Arial" w:cs="Arial"/>
          <w:b/>
          <w:lang w:val="en-GB"/>
        </w:rPr>
        <w:t>S</w:t>
      </w:r>
    </w:p>
    <w:p w14:paraId="2773EC5E" w14:textId="588D4F82" w:rsidR="00822435" w:rsidRPr="006A2B0B" w:rsidRDefault="00822435" w:rsidP="00B60615">
      <w:pPr>
        <w:numPr>
          <w:ilvl w:val="0"/>
          <w:numId w:val="2"/>
        </w:numPr>
        <w:jc w:val="both"/>
        <w:rPr>
          <w:rFonts w:ascii="Arial" w:eastAsia="Calibri" w:hAnsi="Arial" w:cs="Arial"/>
          <w:lang w:val="en-US" w:eastAsia="en-ZA"/>
        </w:rPr>
      </w:pPr>
      <w:r w:rsidRPr="006A2B0B">
        <w:rPr>
          <w:rFonts w:ascii="Arial" w:eastAsia="Calibri" w:hAnsi="Arial" w:cs="Arial"/>
          <w:lang w:val="en-US" w:eastAsia="en-ZA"/>
        </w:rPr>
        <w:t>Grade 12.</w:t>
      </w:r>
    </w:p>
    <w:p w14:paraId="6B02769D" w14:textId="403017F3" w:rsidR="00822435" w:rsidRPr="006A2B0B" w:rsidRDefault="00822435" w:rsidP="00B60615">
      <w:pPr>
        <w:numPr>
          <w:ilvl w:val="0"/>
          <w:numId w:val="2"/>
        </w:numPr>
        <w:jc w:val="both"/>
        <w:rPr>
          <w:rFonts w:ascii="Arial" w:eastAsia="Calibri" w:hAnsi="Arial" w:cs="Arial"/>
          <w:lang w:val="en-US" w:eastAsia="en-ZA"/>
        </w:rPr>
      </w:pPr>
      <w:r w:rsidRPr="006A2B0B">
        <w:rPr>
          <w:rFonts w:ascii="Arial" w:eastAsia="Calibri" w:hAnsi="Arial" w:cs="Arial"/>
          <w:lang w:val="en-US" w:eastAsia="en-ZA"/>
        </w:rPr>
        <w:t xml:space="preserve">Successful completion of Security Officer Grade B (PSIRA </w:t>
      </w:r>
      <w:proofErr w:type="spellStart"/>
      <w:r w:rsidRPr="006A2B0B">
        <w:rPr>
          <w:rFonts w:ascii="Arial" w:eastAsia="Calibri" w:hAnsi="Arial" w:cs="Arial"/>
          <w:lang w:val="en-US" w:eastAsia="en-ZA"/>
        </w:rPr>
        <w:t>recognised</w:t>
      </w:r>
      <w:proofErr w:type="spellEnd"/>
      <w:r w:rsidRPr="006A2B0B">
        <w:rPr>
          <w:rFonts w:ascii="Arial" w:eastAsia="Calibri" w:hAnsi="Arial" w:cs="Arial"/>
          <w:lang w:val="en-US" w:eastAsia="en-ZA"/>
        </w:rPr>
        <w:t xml:space="preserve">). </w:t>
      </w:r>
    </w:p>
    <w:p w14:paraId="11AC3EDC" w14:textId="1013AA6F" w:rsidR="00434729" w:rsidRPr="006A2B0B" w:rsidRDefault="00822435" w:rsidP="00B60615">
      <w:pPr>
        <w:numPr>
          <w:ilvl w:val="0"/>
          <w:numId w:val="2"/>
        </w:numPr>
        <w:jc w:val="both"/>
        <w:rPr>
          <w:rFonts w:ascii="Arial" w:eastAsia="Calibri" w:hAnsi="Arial" w:cs="Arial"/>
          <w:lang w:val="en-US" w:eastAsia="en-ZA"/>
        </w:rPr>
      </w:pPr>
      <w:r w:rsidRPr="006A2B0B">
        <w:rPr>
          <w:rFonts w:ascii="Arial" w:eastAsia="Calibri" w:hAnsi="Arial" w:cs="Arial"/>
          <w:lang w:val="en-US" w:eastAsia="en-ZA"/>
        </w:rPr>
        <w:t>Firearm Competency certificate.</w:t>
      </w:r>
    </w:p>
    <w:p w14:paraId="1511D680" w14:textId="77777777" w:rsidR="00822435" w:rsidRPr="006A2B0B" w:rsidRDefault="00822435" w:rsidP="00B60615">
      <w:pPr>
        <w:jc w:val="both"/>
        <w:rPr>
          <w:rFonts w:ascii="Arial" w:hAnsi="Arial" w:cs="Arial"/>
          <w:b/>
          <w:bCs/>
        </w:rPr>
      </w:pPr>
    </w:p>
    <w:p w14:paraId="0F171B3B" w14:textId="06737310" w:rsidR="009C1E7C" w:rsidRPr="006A2B0B" w:rsidRDefault="00F6561A" w:rsidP="00B60615">
      <w:pPr>
        <w:jc w:val="both"/>
        <w:rPr>
          <w:rFonts w:ascii="Arial" w:hAnsi="Arial" w:cs="Arial"/>
          <w:b/>
          <w:lang w:val="en-GB"/>
        </w:rPr>
      </w:pPr>
      <w:r w:rsidRPr="006A2B0B">
        <w:rPr>
          <w:rFonts w:ascii="Arial" w:hAnsi="Arial" w:cs="Arial"/>
          <w:b/>
          <w:bCs/>
        </w:rPr>
        <w:t>EXPERIENCE</w:t>
      </w:r>
    </w:p>
    <w:p w14:paraId="6DA7FB98" w14:textId="77777777" w:rsidR="00B60615" w:rsidRPr="006A2B0B" w:rsidRDefault="00B60615" w:rsidP="00B60615">
      <w:pPr>
        <w:numPr>
          <w:ilvl w:val="0"/>
          <w:numId w:val="2"/>
        </w:numPr>
        <w:jc w:val="both"/>
        <w:rPr>
          <w:rFonts w:ascii="Arial" w:eastAsia="Calibri" w:hAnsi="Arial" w:cs="Arial"/>
          <w:lang w:val="en-US" w:eastAsia="en-ZA"/>
        </w:rPr>
      </w:pPr>
      <w:r w:rsidRPr="006A2B0B">
        <w:rPr>
          <w:rFonts w:ascii="Arial" w:eastAsia="Calibri" w:hAnsi="Arial" w:cs="Arial"/>
          <w:lang w:val="en-US" w:eastAsia="en-ZA"/>
        </w:rPr>
        <w:t xml:space="preserve">Minimum 2 years’ experience in duties and functions of a Security Officer Grade B and control room operations. </w:t>
      </w:r>
    </w:p>
    <w:p w14:paraId="606BF752" w14:textId="0FAAAF4B" w:rsidR="00B60615" w:rsidRPr="006A2B0B" w:rsidRDefault="00B60615" w:rsidP="00B60615">
      <w:pPr>
        <w:numPr>
          <w:ilvl w:val="0"/>
          <w:numId w:val="2"/>
        </w:numPr>
        <w:jc w:val="both"/>
        <w:rPr>
          <w:rFonts w:ascii="Arial" w:eastAsia="Calibri" w:hAnsi="Arial" w:cs="Arial"/>
          <w:lang w:val="en-US" w:eastAsia="en-ZA"/>
        </w:rPr>
      </w:pPr>
      <w:r w:rsidRPr="006A2B0B">
        <w:rPr>
          <w:rFonts w:ascii="Arial" w:eastAsia="Calibri" w:hAnsi="Arial" w:cs="Arial"/>
          <w:lang w:val="en-US" w:eastAsia="en-ZA"/>
        </w:rPr>
        <w:t xml:space="preserve">Experience in the handling and operating security </w:t>
      </w:r>
      <w:proofErr w:type="spellStart"/>
      <w:r w:rsidRPr="006A2B0B">
        <w:rPr>
          <w:rFonts w:ascii="Arial" w:eastAsia="Calibri" w:hAnsi="Arial" w:cs="Arial"/>
          <w:lang w:val="en-US" w:eastAsia="en-ZA"/>
        </w:rPr>
        <w:t>equipments</w:t>
      </w:r>
      <w:proofErr w:type="spellEnd"/>
      <w:r w:rsidRPr="006A2B0B">
        <w:rPr>
          <w:rFonts w:ascii="Arial" w:eastAsia="Calibri" w:hAnsi="Arial" w:cs="Arial"/>
          <w:lang w:val="en-US" w:eastAsia="en-ZA"/>
        </w:rPr>
        <w:t xml:space="preserve">. </w:t>
      </w:r>
    </w:p>
    <w:p w14:paraId="28FBDD6E" w14:textId="77777777" w:rsidR="00B60615" w:rsidRPr="006A2B0B" w:rsidRDefault="00B60615" w:rsidP="00B60615">
      <w:pPr>
        <w:numPr>
          <w:ilvl w:val="0"/>
          <w:numId w:val="2"/>
        </w:numPr>
        <w:jc w:val="both"/>
        <w:rPr>
          <w:rFonts w:ascii="Arial" w:eastAsia="Calibri" w:hAnsi="Arial" w:cs="Arial"/>
          <w:lang w:val="en-US" w:eastAsia="en-ZA"/>
        </w:rPr>
      </w:pPr>
      <w:r w:rsidRPr="006A2B0B">
        <w:rPr>
          <w:rFonts w:ascii="Arial" w:eastAsia="Calibri" w:hAnsi="Arial" w:cs="Arial"/>
          <w:lang w:val="en-US" w:eastAsia="en-ZA"/>
        </w:rPr>
        <w:t>Military or SAPS experience would be an added advantage.</w:t>
      </w:r>
    </w:p>
    <w:p w14:paraId="2115C2CD" w14:textId="5ADF093D" w:rsidR="00822435" w:rsidRPr="006A2B0B" w:rsidRDefault="00822435" w:rsidP="00B60615">
      <w:pPr>
        <w:jc w:val="both"/>
        <w:rPr>
          <w:rFonts w:ascii="Arial" w:eastAsia="Calibri" w:hAnsi="Arial" w:cs="Arial"/>
          <w:lang w:val="en-US" w:eastAsia="en-ZA"/>
        </w:rPr>
      </w:pPr>
    </w:p>
    <w:p w14:paraId="7175522B" w14:textId="77777777" w:rsidR="00822435" w:rsidRPr="006A2B0B" w:rsidRDefault="00822435" w:rsidP="00B60615">
      <w:pPr>
        <w:jc w:val="both"/>
        <w:rPr>
          <w:rFonts w:ascii="Arial" w:eastAsia="Times New Roman" w:hAnsi="Arial" w:cs="Arial"/>
          <w:b/>
          <w:lang w:val="en-GB"/>
        </w:rPr>
      </w:pPr>
      <w:r w:rsidRPr="006A2B0B">
        <w:rPr>
          <w:rFonts w:ascii="Arial" w:eastAsia="Times New Roman" w:hAnsi="Arial" w:cs="Arial"/>
          <w:b/>
          <w:lang w:val="en-GB"/>
        </w:rPr>
        <w:t>TECHNICAL / LEGAL CERTIFICATE / PROFESSIONAL REGISTRATION</w:t>
      </w:r>
    </w:p>
    <w:p w14:paraId="3CDE20DA" w14:textId="17FCD545" w:rsidR="00822435" w:rsidRPr="006A2B0B" w:rsidRDefault="00B60615" w:rsidP="00B60615">
      <w:pPr>
        <w:numPr>
          <w:ilvl w:val="0"/>
          <w:numId w:val="2"/>
        </w:numPr>
        <w:tabs>
          <w:tab w:val="left" w:pos="42"/>
        </w:tabs>
        <w:ind w:left="457" w:hanging="457"/>
        <w:jc w:val="both"/>
        <w:rPr>
          <w:rFonts w:ascii="Arial" w:eastAsia="Calibri" w:hAnsi="Arial" w:cs="Arial"/>
          <w:b/>
          <w:u w:val="single"/>
          <w:lang w:val="en-GB" w:eastAsia="en-ZA"/>
        </w:rPr>
      </w:pPr>
      <w:r w:rsidRPr="006A2B0B">
        <w:rPr>
          <w:rFonts w:ascii="Arial" w:eastAsia="Times New Roman" w:hAnsi="Arial" w:cs="Arial"/>
          <w:lang w:val="en-GB" w:eastAsia="en-ZA"/>
        </w:rPr>
        <w:t xml:space="preserve">Valid </w:t>
      </w:r>
      <w:r w:rsidR="00822435" w:rsidRPr="006A2B0B">
        <w:rPr>
          <w:rFonts w:ascii="Arial" w:eastAsia="Times New Roman" w:hAnsi="Arial" w:cs="Arial"/>
          <w:lang w:val="en-GB" w:eastAsia="en-ZA"/>
        </w:rPr>
        <w:t>PSIRA Registration.</w:t>
      </w:r>
    </w:p>
    <w:p w14:paraId="7B578AC1" w14:textId="6CB7C0F7" w:rsidR="00D208BD" w:rsidRPr="006A2B0B" w:rsidRDefault="00D208BD" w:rsidP="00B60615">
      <w:pPr>
        <w:jc w:val="both"/>
        <w:rPr>
          <w:rFonts w:ascii="Arial" w:hAnsi="Arial" w:cs="Arial"/>
          <w:b/>
          <w:bCs/>
        </w:rPr>
      </w:pPr>
    </w:p>
    <w:p w14:paraId="0ED44E0C" w14:textId="01C2D3F7" w:rsidR="00B60615" w:rsidRPr="006A2B0B" w:rsidRDefault="00AA7F10" w:rsidP="00B60615">
      <w:pPr>
        <w:jc w:val="both"/>
        <w:rPr>
          <w:rFonts w:ascii="Arial" w:hAnsi="Arial" w:cs="Arial"/>
          <w:b/>
          <w:bCs/>
        </w:rPr>
      </w:pPr>
      <w:r w:rsidRPr="006A2B0B">
        <w:rPr>
          <w:rFonts w:ascii="Arial" w:hAnsi="Arial" w:cs="Arial"/>
          <w:b/>
          <w:bCs/>
        </w:rPr>
        <w:t>CRITICAL PERFORMANCE AREAS</w:t>
      </w:r>
    </w:p>
    <w:p w14:paraId="2E954AD1" w14:textId="1ED76EFE"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 xml:space="preserve">Conduct access and exit control as required by relevant security point to maintain proper security on the premises and to prevent loss of corporate assets. </w:t>
      </w:r>
    </w:p>
    <w:p w14:paraId="306401ED"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 xml:space="preserve">Perform duties at the security point assigned by applying observation, guarding and patrolling in order to enforce effective physical security as instructed and to prevent security breaches. </w:t>
      </w:r>
    </w:p>
    <w:p w14:paraId="07AABE50"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 xml:space="preserve">Report observed security risks, safety hazards, suspicious objects and persons to the Shift Leader.  </w:t>
      </w:r>
    </w:p>
    <w:p w14:paraId="3C53B50A"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 xml:space="preserve">Execute protection functions in accordance with policy and procedures and within the ambit of the law. </w:t>
      </w:r>
    </w:p>
    <w:p w14:paraId="72552063"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 xml:space="preserve">Report incidents to the Shift Leader. </w:t>
      </w:r>
    </w:p>
    <w:p w14:paraId="46C87B69"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Apply knowledge of bombs, explosive devices and firearms as necessary and in accordance with procedures.</w:t>
      </w:r>
    </w:p>
    <w:p w14:paraId="14335851" w14:textId="4C2CDDF6"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Prevent, contain fire and handle emergency situations as necessary.</w:t>
      </w:r>
    </w:p>
    <w:p w14:paraId="10CFE7DB"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Perform routine security-related admin tasks (completing registers, etc.).</w:t>
      </w:r>
    </w:p>
    <w:p w14:paraId="12FE7A87" w14:textId="4A7ABDB1"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Conduct searches of goods, vehicles and persons</w:t>
      </w:r>
      <w:r w:rsidR="001A7F76">
        <w:rPr>
          <w:rFonts w:ascii="Arial" w:eastAsia="Times New Roman" w:hAnsi="Arial" w:cs="Arial"/>
          <w:lang w:val="en-GB"/>
        </w:rPr>
        <w:t xml:space="preserve">. </w:t>
      </w:r>
    </w:p>
    <w:p w14:paraId="47AF48D6"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Exercise company (Armscor) asset loss control.</w:t>
      </w:r>
    </w:p>
    <w:p w14:paraId="2A8A11A2" w14:textId="315A044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Ensure effective use of X-ray and metal detecting equipment.</w:t>
      </w:r>
    </w:p>
    <w:p w14:paraId="0DD3502B" w14:textId="77777777" w:rsidR="00B60615" w:rsidRPr="006A2B0B" w:rsidRDefault="00B60615" w:rsidP="00B60615">
      <w:pPr>
        <w:numPr>
          <w:ilvl w:val="0"/>
          <w:numId w:val="1"/>
        </w:numPr>
        <w:ind w:left="457" w:hanging="457"/>
        <w:jc w:val="both"/>
        <w:rPr>
          <w:rFonts w:ascii="Arial" w:eastAsia="Times New Roman" w:hAnsi="Arial" w:cs="Arial"/>
          <w:lang w:val="en-US"/>
        </w:rPr>
      </w:pPr>
      <w:r w:rsidRPr="006A2B0B">
        <w:rPr>
          <w:rFonts w:ascii="Arial" w:eastAsia="Times New Roman" w:hAnsi="Arial" w:cs="Arial"/>
          <w:lang w:val="en-GB"/>
        </w:rPr>
        <w:t>Conduct inspections and evaluations and report thereon in writing.</w:t>
      </w:r>
    </w:p>
    <w:p w14:paraId="417AE5EC" w14:textId="77777777" w:rsidR="002B2CCF" w:rsidRPr="006A2B0B" w:rsidRDefault="002B2CCF" w:rsidP="00B60615">
      <w:pPr>
        <w:spacing w:line="276" w:lineRule="auto"/>
        <w:jc w:val="both"/>
        <w:rPr>
          <w:rFonts w:ascii="Arial" w:hAnsi="Arial" w:cs="Arial"/>
          <w:b/>
          <w:bCs/>
          <w:u w:val="single"/>
        </w:rPr>
      </w:pPr>
    </w:p>
    <w:p w14:paraId="253FAB7B" w14:textId="297F35E7" w:rsidR="002B2CCF" w:rsidRPr="006A2B0B" w:rsidRDefault="00AB0421" w:rsidP="00B60615">
      <w:pPr>
        <w:keepNext/>
        <w:tabs>
          <w:tab w:val="center" w:pos="599"/>
          <w:tab w:val="center" w:pos="4320"/>
          <w:tab w:val="right" w:pos="8306"/>
          <w:tab w:val="right" w:pos="8640"/>
        </w:tabs>
        <w:spacing w:line="200" w:lineRule="atLeast"/>
        <w:contextualSpacing/>
        <w:jc w:val="both"/>
        <w:outlineLvl w:val="2"/>
        <w:rPr>
          <w:rFonts w:ascii="Arial" w:hAnsi="Arial" w:cs="Arial"/>
          <w:u w:val="single"/>
        </w:rPr>
      </w:pPr>
      <w:r w:rsidRPr="006A2B0B">
        <w:rPr>
          <w:rFonts w:ascii="Arial" w:hAnsi="Arial" w:cs="Arial"/>
          <w:b/>
          <w:bCs/>
          <w:u w:val="single"/>
        </w:rPr>
        <w:t>KNOWLEDGE &amp; FUNCTIONAL SKILLS</w:t>
      </w:r>
      <w:r w:rsidR="00AA7F10" w:rsidRPr="006A2B0B">
        <w:rPr>
          <w:rFonts w:ascii="Arial" w:hAnsi="Arial" w:cs="Arial"/>
          <w:b/>
          <w:bCs/>
          <w:u w:val="single"/>
        </w:rPr>
        <w:t>:</w:t>
      </w:r>
      <w:r w:rsidR="00AA7F10" w:rsidRPr="006A2B0B">
        <w:rPr>
          <w:rFonts w:ascii="Arial" w:hAnsi="Arial" w:cs="Arial"/>
          <w:u w:val="single"/>
        </w:rPr>
        <w:t xml:space="preserve"> </w:t>
      </w:r>
    </w:p>
    <w:p w14:paraId="3C3B65F3"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t>Knowledge of observation, guarding and patrolling duties.</w:t>
      </w:r>
    </w:p>
    <w:p w14:paraId="4DC2F6B0"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t>Knowledge of fire-fighting.</w:t>
      </w:r>
    </w:p>
    <w:p w14:paraId="4B7EAEDB"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lastRenderedPageBreak/>
        <w:t>Knowledge of radio and telephone communication.</w:t>
      </w:r>
    </w:p>
    <w:p w14:paraId="5606D722"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t>Knowledge of bombs, explosive devices and firearms.</w:t>
      </w:r>
    </w:p>
    <w:p w14:paraId="5F780971"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t>Knowledge of handling an emergency situation.</w:t>
      </w:r>
    </w:p>
    <w:p w14:paraId="1B0F28F1"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t>Knowledge on keeping of registers and fill in forms and reports.</w:t>
      </w:r>
    </w:p>
    <w:p w14:paraId="2FA266D1"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t>Access control.</w:t>
      </w:r>
    </w:p>
    <w:p w14:paraId="044F1B6C" w14:textId="77777777" w:rsidR="00B60615" w:rsidRPr="006A2B0B" w:rsidRDefault="00B60615" w:rsidP="00B60615">
      <w:pPr>
        <w:numPr>
          <w:ilvl w:val="0"/>
          <w:numId w:val="11"/>
        </w:numPr>
        <w:jc w:val="both"/>
        <w:rPr>
          <w:rFonts w:ascii="Arial" w:eastAsia="Calibri" w:hAnsi="Arial" w:cs="Arial"/>
          <w:lang w:val="en-US" w:eastAsia="en-ZA"/>
        </w:rPr>
      </w:pPr>
      <w:r w:rsidRPr="006A2B0B">
        <w:rPr>
          <w:rFonts w:ascii="Arial" w:eastAsia="Calibri" w:hAnsi="Arial" w:cs="Arial"/>
          <w:lang w:val="en-US" w:eastAsia="en-ZA"/>
        </w:rPr>
        <w:t>Search procedures and techniques.</w:t>
      </w:r>
    </w:p>
    <w:p w14:paraId="4BAEB55F" w14:textId="119D4261" w:rsidR="00B87A8A" w:rsidRPr="006A2B0B" w:rsidRDefault="00B87A8A" w:rsidP="00B60615">
      <w:pPr>
        <w:jc w:val="both"/>
        <w:rPr>
          <w:rFonts w:ascii="Arial" w:eastAsia="Calibri" w:hAnsi="Arial" w:cs="Arial"/>
          <w:lang w:val="en-GB" w:eastAsia="en-ZA"/>
        </w:rPr>
      </w:pPr>
    </w:p>
    <w:p w14:paraId="6D256A50" w14:textId="4BD861C5" w:rsidR="00AA7F10" w:rsidRPr="006A2B0B" w:rsidRDefault="00AA7F10" w:rsidP="00B60615">
      <w:pPr>
        <w:snapToGrid w:val="0"/>
        <w:jc w:val="both"/>
        <w:rPr>
          <w:rFonts w:ascii="Arial" w:hAnsi="Arial" w:cs="Arial"/>
          <w:b/>
          <w:bCs/>
          <w:lang w:val="en-GB"/>
        </w:rPr>
      </w:pPr>
      <w:r w:rsidRPr="006A2B0B">
        <w:rPr>
          <w:rFonts w:ascii="Arial" w:hAnsi="Arial" w:cs="Arial"/>
          <w:b/>
          <w:bCs/>
          <w:lang w:val="en-GB"/>
        </w:rPr>
        <w:t xml:space="preserve">To apply, send your </w:t>
      </w:r>
      <w:r w:rsidR="00740F5C" w:rsidRPr="006A2B0B">
        <w:rPr>
          <w:rFonts w:ascii="Arial" w:hAnsi="Arial" w:cs="Arial"/>
          <w:b/>
          <w:bCs/>
          <w:lang w:val="en-GB"/>
        </w:rPr>
        <w:t>Curriculum Vitae</w:t>
      </w:r>
      <w:r w:rsidRPr="006A2B0B">
        <w:rPr>
          <w:rFonts w:ascii="Arial" w:hAnsi="Arial" w:cs="Arial"/>
          <w:b/>
          <w:bCs/>
          <w:lang w:val="en-GB"/>
        </w:rPr>
        <w:t xml:space="preserve"> to </w:t>
      </w:r>
      <w:hyperlink r:id="rId11" w:history="1">
        <w:r w:rsidR="00B44CA8" w:rsidRPr="00F675D0">
          <w:rPr>
            <w:rStyle w:val="Hyperlink"/>
            <w:rFonts w:ascii="Arial" w:hAnsi="Arial" w:cs="Arial"/>
            <w:b/>
            <w:bCs/>
            <w:lang w:val="en-GB"/>
          </w:rPr>
          <w:t>Vacancies@armscor.co.za</w:t>
        </w:r>
      </w:hyperlink>
    </w:p>
    <w:p w14:paraId="0A9B1322" w14:textId="77777777" w:rsidR="00B7004A" w:rsidRPr="006A2B0B" w:rsidRDefault="00B7004A" w:rsidP="00B60615">
      <w:pPr>
        <w:jc w:val="both"/>
        <w:rPr>
          <w:rFonts w:ascii="Arial" w:hAnsi="Arial" w:cs="Arial"/>
          <w:b/>
          <w:bCs/>
          <w:i/>
          <w:iCs/>
          <w:lang w:val="en-GB"/>
        </w:rPr>
      </w:pPr>
    </w:p>
    <w:p w14:paraId="4F6C7A8B" w14:textId="477C677D" w:rsidR="00AA7F10" w:rsidRPr="006A2B0B" w:rsidRDefault="00AA7F10" w:rsidP="00B60615">
      <w:pPr>
        <w:jc w:val="both"/>
        <w:rPr>
          <w:rFonts w:ascii="Arial" w:hAnsi="Arial" w:cs="Arial"/>
          <w:b/>
          <w:bCs/>
          <w:i/>
          <w:iCs/>
          <w:lang w:val="en-GB"/>
        </w:rPr>
      </w:pPr>
      <w:r w:rsidRPr="006A2B0B">
        <w:rPr>
          <w:rFonts w:ascii="Arial" w:hAnsi="Arial" w:cs="Arial"/>
          <w:b/>
          <w:bCs/>
          <w:i/>
          <w:iCs/>
          <w:lang w:val="en-GB"/>
        </w:rPr>
        <w:t>NB: All applicants must indicate reference number of the position they are applying for in the subject heading.</w:t>
      </w:r>
    </w:p>
    <w:p w14:paraId="0FA60D87" w14:textId="77777777" w:rsidR="00AA7F10" w:rsidRPr="006A2B0B" w:rsidRDefault="00AA7F10" w:rsidP="00B60615">
      <w:pPr>
        <w:jc w:val="both"/>
        <w:rPr>
          <w:rFonts w:ascii="Arial" w:hAnsi="Arial" w:cs="Arial"/>
          <w:b/>
          <w:bCs/>
          <w:i/>
          <w:iCs/>
          <w:lang w:val="en-GB"/>
        </w:rPr>
      </w:pPr>
    </w:p>
    <w:p w14:paraId="70619E26" w14:textId="77777777" w:rsidR="00AA7F10" w:rsidRPr="006A2B0B" w:rsidRDefault="00AA7F10" w:rsidP="00B60615">
      <w:pPr>
        <w:jc w:val="both"/>
        <w:rPr>
          <w:rFonts w:ascii="Arial" w:hAnsi="Arial" w:cs="Arial"/>
          <w:b/>
          <w:bCs/>
          <w:i/>
          <w:iCs/>
          <w:lang w:val="en-GB"/>
        </w:rPr>
      </w:pPr>
      <w:r w:rsidRPr="006A2B0B">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6A2B0B">
        <w:rPr>
          <w:rFonts w:ascii="Arial" w:hAnsi="Arial" w:cs="Arial"/>
          <w:b/>
          <w:bCs/>
          <w:i/>
          <w:iCs/>
          <w:lang w:val="en-GB"/>
        </w:rPr>
        <w:t>People with disabilities are encouraged to apply.</w:t>
      </w:r>
    </w:p>
    <w:p w14:paraId="6BFD1B27" w14:textId="77777777" w:rsidR="00AA7F10" w:rsidRPr="006A2B0B" w:rsidRDefault="00AA7F10" w:rsidP="00B60615">
      <w:pPr>
        <w:jc w:val="both"/>
        <w:rPr>
          <w:rFonts w:ascii="Arial" w:hAnsi="Arial" w:cs="Arial"/>
          <w:lang w:val="en-GB"/>
        </w:rPr>
      </w:pPr>
    </w:p>
    <w:p w14:paraId="6807910A" w14:textId="0A3ABEA6" w:rsidR="00AA7F10" w:rsidRPr="006A2B0B" w:rsidRDefault="00AA7F10" w:rsidP="00B60615">
      <w:pPr>
        <w:jc w:val="both"/>
        <w:rPr>
          <w:rFonts w:ascii="Arial" w:hAnsi="Arial" w:cs="Arial"/>
          <w:lang w:val="en-GB"/>
        </w:rPr>
      </w:pPr>
      <w:r w:rsidRPr="006A2B0B">
        <w:rPr>
          <w:rFonts w:ascii="Arial" w:hAnsi="Arial" w:cs="Arial"/>
          <w:lang w:val="en-GB"/>
        </w:rPr>
        <w:t>The closing date for applications is</w:t>
      </w:r>
      <w:r w:rsidR="00D208BD" w:rsidRPr="006A2B0B">
        <w:rPr>
          <w:rFonts w:ascii="Arial" w:hAnsi="Arial" w:cs="Arial"/>
          <w:lang w:val="en-GB"/>
        </w:rPr>
        <w:t xml:space="preserve"> </w:t>
      </w:r>
      <w:r w:rsidR="005A6EF9" w:rsidRPr="006A2B0B">
        <w:rPr>
          <w:rFonts w:ascii="Arial" w:hAnsi="Arial" w:cs="Arial"/>
          <w:b/>
          <w:lang w:val="en-GB"/>
        </w:rPr>
        <w:t>2</w:t>
      </w:r>
      <w:r w:rsidR="00B44CA8">
        <w:rPr>
          <w:rFonts w:ascii="Arial" w:hAnsi="Arial" w:cs="Arial"/>
          <w:b/>
          <w:lang w:val="en-GB"/>
        </w:rPr>
        <w:t>8</w:t>
      </w:r>
      <w:r w:rsidR="00E867DB" w:rsidRPr="006A2B0B">
        <w:rPr>
          <w:rFonts w:ascii="Arial" w:hAnsi="Arial" w:cs="Arial"/>
          <w:b/>
          <w:lang w:val="en-GB"/>
        </w:rPr>
        <w:t xml:space="preserve"> </w:t>
      </w:r>
      <w:r w:rsidR="00B44CA8">
        <w:rPr>
          <w:rFonts w:ascii="Arial" w:hAnsi="Arial" w:cs="Arial"/>
          <w:b/>
          <w:lang w:val="en-GB"/>
        </w:rPr>
        <w:t>April</w:t>
      </w:r>
      <w:r w:rsidRPr="006A2B0B">
        <w:rPr>
          <w:rFonts w:ascii="Arial" w:hAnsi="Arial" w:cs="Arial"/>
          <w:b/>
          <w:bCs/>
          <w:lang w:val="en-GB"/>
        </w:rPr>
        <w:t xml:space="preserve"> 202</w:t>
      </w:r>
      <w:r w:rsidR="00AF434E" w:rsidRPr="006A2B0B">
        <w:rPr>
          <w:rFonts w:ascii="Arial" w:hAnsi="Arial" w:cs="Arial"/>
          <w:b/>
          <w:bCs/>
          <w:lang w:val="en-GB"/>
        </w:rPr>
        <w:t>6</w:t>
      </w:r>
      <w:r w:rsidRPr="006A2B0B">
        <w:rPr>
          <w:rFonts w:ascii="Arial" w:hAnsi="Arial" w:cs="Arial"/>
          <w:lang w:val="en-GB"/>
        </w:rPr>
        <w:t>.  Late applications will not be considered.</w:t>
      </w:r>
    </w:p>
    <w:p w14:paraId="05541FCD" w14:textId="77777777" w:rsidR="00AA7F10" w:rsidRPr="006A2B0B" w:rsidRDefault="00AA7F10" w:rsidP="00B60615">
      <w:pPr>
        <w:jc w:val="both"/>
        <w:rPr>
          <w:rFonts w:ascii="Arial" w:hAnsi="Arial" w:cs="Arial"/>
          <w:lang w:val="en-GB"/>
        </w:rPr>
      </w:pPr>
    </w:p>
    <w:p w14:paraId="0754B5EC" w14:textId="2C31736A" w:rsidR="00AA7F10" w:rsidRPr="006A2B0B" w:rsidRDefault="00AA7F10" w:rsidP="00B60615">
      <w:pPr>
        <w:jc w:val="both"/>
        <w:rPr>
          <w:rFonts w:ascii="Arial" w:hAnsi="Arial" w:cs="Arial"/>
          <w:b/>
          <w:bCs/>
          <w:lang w:val="en-GB"/>
        </w:rPr>
      </w:pPr>
      <w:r w:rsidRPr="006A2B0B">
        <w:rPr>
          <w:rFonts w:ascii="Arial" w:hAnsi="Arial" w:cs="Arial"/>
          <w:b/>
          <w:bCs/>
          <w:lang w:val="en-GB"/>
        </w:rPr>
        <w:t xml:space="preserve">Enquiries: </w:t>
      </w:r>
      <w:r w:rsidR="00247695" w:rsidRPr="006A2B0B">
        <w:rPr>
          <w:rFonts w:ascii="Arial" w:hAnsi="Arial" w:cs="Arial"/>
          <w:b/>
          <w:bCs/>
          <w:lang w:val="en-GB"/>
        </w:rPr>
        <w:t xml:space="preserve">Ms </w:t>
      </w:r>
      <w:r w:rsidR="009F6E39" w:rsidRPr="006A2B0B">
        <w:rPr>
          <w:rFonts w:ascii="Arial" w:hAnsi="Arial" w:cs="Arial"/>
          <w:b/>
          <w:bCs/>
          <w:lang w:val="en-GB"/>
        </w:rPr>
        <w:t>Dineo Bopape</w:t>
      </w:r>
      <w:r w:rsidR="00CE72EA" w:rsidRPr="006A2B0B">
        <w:rPr>
          <w:rFonts w:ascii="Arial" w:hAnsi="Arial" w:cs="Arial"/>
          <w:b/>
          <w:bCs/>
          <w:lang w:val="en-GB"/>
        </w:rPr>
        <w:t xml:space="preserve"> (012 428 2</w:t>
      </w:r>
      <w:r w:rsidR="00E05E2F" w:rsidRPr="006A2B0B">
        <w:rPr>
          <w:rFonts w:ascii="Arial" w:hAnsi="Arial" w:cs="Arial"/>
          <w:b/>
          <w:bCs/>
          <w:lang w:val="en-GB"/>
        </w:rPr>
        <w:t>4</w:t>
      </w:r>
      <w:r w:rsidR="00E914E5" w:rsidRPr="006A2B0B">
        <w:rPr>
          <w:rFonts w:ascii="Arial" w:hAnsi="Arial" w:cs="Arial"/>
          <w:b/>
          <w:bCs/>
          <w:lang w:val="en-GB"/>
        </w:rPr>
        <w:t>12</w:t>
      </w:r>
      <w:r w:rsidR="00CE72EA" w:rsidRPr="006A2B0B">
        <w:rPr>
          <w:rFonts w:ascii="Arial" w:hAnsi="Arial" w:cs="Arial"/>
          <w:b/>
          <w:bCs/>
          <w:lang w:val="en-GB"/>
        </w:rPr>
        <w:t xml:space="preserve">) </w:t>
      </w:r>
    </w:p>
    <w:p w14:paraId="57D3C5EC" w14:textId="1D50776D" w:rsidR="00AA7F10" w:rsidRPr="006A2B0B" w:rsidRDefault="00AA7F10" w:rsidP="00B60615">
      <w:pPr>
        <w:jc w:val="both"/>
        <w:rPr>
          <w:rFonts w:ascii="Arial" w:hAnsi="Arial" w:cs="Arial"/>
        </w:rPr>
      </w:pPr>
    </w:p>
    <w:p w14:paraId="725CC87F" w14:textId="77777777" w:rsidR="00AA7F10" w:rsidRPr="006A2B0B" w:rsidRDefault="00AA7F10" w:rsidP="00B60615">
      <w:pPr>
        <w:jc w:val="both"/>
        <w:rPr>
          <w:rFonts w:ascii="Arial" w:hAnsi="Arial" w:cs="Arial"/>
        </w:rPr>
      </w:pPr>
    </w:p>
    <w:sectPr w:rsidR="00AA7F10" w:rsidRPr="006A2B0B"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3E37" w14:textId="77777777" w:rsidR="00B528A7" w:rsidRDefault="00B528A7" w:rsidP="00020491">
      <w:r>
        <w:separator/>
      </w:r>
    </w:p>
  </w:endnote>
  <w:endnote w:type="continuationSeparator" w:id="0">
    <w:p w14:paraId="407A51ED" w14:textId="77777777" w:rsidR="00B528A7" w:rsidRDefault="00B528A7"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DAB6" w14:textId="77777777" w:rsidR="00B528A7" w:rsidRDefault="00B528A7" w:rsidP="00020491">
      <w:r>
        <w:separator/>
      </w:r>
    </w:p>
  </w:footnote>
  <w:footnote w:type="continuationSeparator" w:id="0">
    <w:p w14:paraId="3B958AF1" w14:textId="77777777" w:rsidR="00B528A7" w:rsidRDefault="00B528A7"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E74610"/>
    <w:multiLevelType w:val="hybridMultilevel"/>
    <w:tmpl w:val="30A467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4D6797"/>
    <w:multiLevelType w:val="hybridMultilevel"/>
    <w:tmpl w:val="26166ABE"/>
    <w:lvl w:ilvl="0" w:tplc="C3AE9B82">
      <w:start w:val="1"/>
      <w:numFmt w:val="bullet"/>
      <w:lvlText w:val=""/>
      <w:lvlJc w:val="left"/>
      <w:pPr>
        <w:ind w:left="502" w:hanging="360"/>
      </w:pPr>
      <w:rPr>
        <w:rFonts w:ascii="Symbol" w:hAnsi="Symbol" w:hint="default"/>
        <w:color w:val="auto"/>
        <w:sz w:val="24"/>
        <w:szCs w:val="24"/>
      </w:rPr>
    </w:lvl>
    <w:lvl w:ilvl="1" w:tplc="E550D18C">
      <w:start w:val="1"/>
      <w:numFmt w:val="bullet"/>
      <w:lvlText w:val="o"/>
      <w:lvlJc w:val="left"/>
      <w:pPr>
        <w:ind w:left="1156" w:hanging="360"/>
      </w:pPr>
      <w:rPr>
        <w:rFonts w:ascii="Courier New" w:hAnsi="Courier New" w:cs="Times New Roman" w:hint="default"/>
        <w:color w:val="000000"/>
      </w:rPr>
    </w:lvl>
    <w:lvl w:ilvl="2" w:tplc="1C090005">
      <w:start w:val="1"/>
      <w:numFmt w:val="bullet"/>
      <w:lvlText w:val=""/>
      <w:lvlJc w:val="left"/>
      <w:pPr>
        <w:ind w:left="1876" w:hanging="360"/>
      </w:pPr>
      <w:rPr>
        <w:rFonts w:ascii="Wingdings" w:hAnsi="Wingdings" w:hint="default"/>
      </w:rPr>
    </w:lvl>
    <w:lvl w:ilvl="3" w:tplc="1C090001">
      <w:start w:val="1"/>
      <w:numFmt w:val="bullet"/>
      <w:lvlText w:val=""/>
      <w:lvlJc w:val="left"/>
      <w:pPr>
        <w:ind w:left="2596" w:hanging="360"/>
      </w:pPr>
      <w:rPr>
        <w:rFonts w:ascii="Symbol" w:hAnsi="Symbol" w:hint="default"/>
      </w:rPr>
    </w:lvl>
    <w:lvl w:ilvl="4" w:tplc="1C090003">
      <w:start w:val="1"/>
      <w:numFmt w:val="bullet"/>
      <w:lvlText w:val="o"/>
      <w:lvlJc w:val="left"/>
      <w:pPr>
        <w:ind w:left="3316" w:hanging="360"/>
      </w:pPr>
      <w:rPr>
        <w:rFonts w:ascii="Courier New" w:hAnsi="Courier New" w:cs="Times New Roman" w:hint="default"/>
      </w:rPr>
    </w:lvl>
    <w:lvl w:ilvl="5" w:tplc="1C090005">
      <w:start w:val="1"/>
      <w:numFmt w:val="bullet"/>
      <w:lvlText w:val=""/>
      <w:lvlJc w:val="left"/>
      <w:pPr>
        <w:ind w:left="4036" w:hanging="360"/>
      </w:pPr>
      <w:rPr>
        <w:rFonts w:ascii="Wingdings" w:hAnsi="Wingdings" w:hint="default"/>
      </w:rPr>
    </w:lvl>
    <w:lvl w:ilvl="6" w:tplc="1C090001">
      <w:start w:val="1"/>
      <w:numFmt w:val="bullet"/>
      <w:lvlText w:val=""/>
      <w:lvlJc w:val="left"/>
      <w:pPr>
        <w:ind w:left="4756" w:hanging="360"/>
      </w:pPr>
      <w:rPr>
        <w:rFonts w:ascii="Symbol" w:hAnsi="Symbol" w:hint="default"/>
      </w:rPr>
    </w:lvl>
    <w:lvl w:ilvl="7" w:tplc="1C090003">
      <w:start w:val="1"/>
      <w:numFmt w:val="bullet"/>
      <w:lvlText w:val="o"/>
      <w:lvlJc w:val="left"/>
      <w:pPr>
        <w:ind w:left="5476" w:hanging="360"/>
      </w:pPr>
      <w:rPr>
        <w:rFonts w:ascii="Courier New" w:hAnsi="Courier New" w:cs="Times New Roman" w:hint="default"/>
      </w:rPr>
    </w:lvl>
    <w:lvl w:ilvl="8" w:tplc="1C090005">
      <w:start w:val="1"/>
      <w:numFmt w:val="bullet"/>
      <w:lvlText w:val=""/>
      <w:lvlJc w:val="left"/>
      <w:pPr>
        <w:ind w:left="6196" w:hanging="360"/>
      </w:pPr>
      <w:rPr>
        <w:rFonts w:ascii="Wingdings" w:hAnsi="Wingdings" w:hint="default"/>
      </w:rPr>
    </w:lvl>
  </w:abstractNum>
  <w:abstractNum w:abstractNumId="8" w15:restartNumberingAfterBreak="0">
    <w:nsid w:val="40397D77"/>
    <w:multiLevelType w:val="hybridMultilevel"/>
    <w:tmpl w:val="BFB036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41CD134F"/>
    <w:multiLevelType w:val="hybridMultilevel"/>
    <w:tmpl w:val="04102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428D62C5"/>
    <w:multiLevelType w:val="hybridMultilevel"/>
    <w:tmpl w:val="89D68060"/>
    <w:lvl w:ilvl="0" w:tplc="1C090001">
      <w:start w:val="1"/>
      <w:numFmt w:val="bullet"/>
      <w:lvlText w:val=""/>
      <w:lvlJc w:val="left"/>
      <w:pPr>
        <w:ind w:left="394" w:hanging="360"/>
      </w:pPr>
      <w:rPr>
        <w:rFonts w:ascii="Symbol" w:hAnsi="Symbol" w:hint="default"/>
      </w:rPr>
    </w:lvl>
    <w:lvl w:ilvl="1" w:tplc="1C090003" w:tentative="1">
      <w:start w:val="1"/>
      <w:numFmt w:val="bullet"/>
      <w:lvlText w:val="o"/>
      <w:lvlJc w:val="left"/>
      <w:pPr>
        <w:ind w:left="1114" w:hanging="360"/>
      </w:pPr>
      <w:rPr>
        <w:rFonts w:ascii="Courier New" w:hAnsi="Courier New" w:cs="Courier New" w:hint="default"/>
      </w:rPr>
    </w:lvl>
    <w:lvl w:ilvl="2" w:tplc="1C090005" w:tentative="1">
      <w:start w:val="1"/>
      <w:numFmt w:val="bullet"/>
      <w:lvlText w:val=""/>
      <w:lvlJc w:val="left"/>
      <w:pPr>
        <w:ind w:left="1834" w:hanging="360"/>
      </w:pPr>
      <w:rPr>
        <w:rFonts w:ascii="Wingdings" w:hAnsi="Wingdings" w:hint="default"/>
      </w:rPr>
    </w:lvl>
    <w:lvl w:ilvl="3" w:tplc="1C090001">
      <w:start w:val="1"/>
      <w:numFmt w:val="bullet"/>
      <w:lvlText w:val=""/>
      <w:lvlJc w:val="left"/>
      <w:pPr>
        <w:ind w:left="2554" w:hanging="360"/>
      </w:pPr>
      <w:rPr>
        <w:rFonts w:ascii="Symbol" w:hAnsi="Symbol" w:hint="default"/>
      </w:rPr>
    </w:lvl>
    <w:lvl w:ilvl="4" w:tplc="1C090003" w:tentative="1">
      <w:start w:val="1"/>
      <w:numFmt w:val="bullet"/>
      <w:lvlText w:val="o"/>
      <w:lvlJc w:val="left"/>
      <w:pPr>
        <w:ind w:left="3274" w:hanging="360"/>
      </w:pPr>
      <w:rPr>
        <w:rFonts w:ascii="Courier New" w:hAnsi="Courier New" w:cs="Courier New" w:hint="default"/>
      </w:rPr>
    </w:lvl>
    <w:lvl w:ilvl="5" w:tplc="1C090005" w:tentative="1">
      <w:start w:val="1"/>
      <w:numFmt w:val="bullet"/>
      <w:lvlText w:val=""/>
      <w:lvlJc w:val="left"/>
      <w:pPr>
        <w:ind w:left="3994" w:hanging="360"/>
      </w:pPr>
      <w:rPr>
        <w:rFonts w:ascii="Wingdings" w:hAnsi="Wingdings" w:hint="default"/>
      </w:rPr>
    </w:lvl>
    <w:lvl w:ilvl="6" w:tplc="1C090001" w:tentative="1">
      <w:start w:val="1"/>
      <w:numFmt w:val="bullet"/>
      <w:lvlText w:val=""/>
      <w:lvlJc w:val="left"/>
      <w:pPr>
        <w:ind w:left="4714" w:hanging="360"/>
      </w:pPr>
      <w:rPr>
        <w:rFonts w:ascii="Symbol" w:hAnsi="Symbol" w:hint="default"/>
      </w:rPr>
    </w:lvl>
    <w:lvl w:ilvl="7" w:tplc="1C090003" w:tentative="1">
      <w:start w:val="1"/>
      <w:numFmt w:val="bullet"/>
      <w:lvlText w:val="o"/>
      <w:lvlJc w:val="left"/>
      <w:pPr>
        <w:ind w:left="5434" w:hanging="360"/>
      </w:pPr>
      <w:rPr>
        <w:rFonts w:ascii="Courier New" w:hAnsi="Courier New" w:cs="Courier New" w:hint="default"/>
      </w:rPr>
    </w:lvl>
    <w:lvl w:ilvl="8" w:tplc="1C090005" w:tentative="1">
      <w:start w:val="1"/>
      <w:numFmt w:val="bullet"/>
      <w:lvlText w:val=""/>
      <w:lvlJc w:val="left"/>
      <w:pPr>
        <w:ind w:left="6154" w:hanging="360"/>
      </w:pPr>
      <w:rPr>
        <w:rFonts w:ascii="Wingdings" w:hAnsi="Wingdings" w:hint="default"/>
      </w:rPr>
    </w:lvl>
  </w:abstractNum>
  <w:abstractNum w:abstractNumId="11" w15:restartNumberingAfterBreak="0">
    <w:nsid w:val="44C16497"/>
    <w:multiLevelType w:val="hybridMultilevel"/>
    <w:tmpl w:val="6A189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5"/>
  </w:num>
  <w:num w:numId="6">
    <w:abstractNumId w:val="15"/>
  </w:num>
  <w:num w:numId="7">
    <w:abstractNumId w:val="1"/>
  </w:num>
  <w:num w:numId="8">
    <w:abstractNumId w:val="14"/>
  </w:num>
  <w:num w:numId="9">
    <w:abstractNumId w:val="12"/>
  </w:num>
  <w:num w:numId="10">
    <w:abstractNumId w:val="7"/>
  </w:num>
  <w:num w:numId="11">
    <w:abstractNumId w:val="10"/>
  </w:num>
  <w:num w:numId="12">
    <w:abstractNumId w:val="8"/>
  </w:num>
  <w:num w:numId="13">
    <w:abstractNumId w:val="11"/>
  </w:num>
  <w:num w:numId="14">
    <w:abstractNumId w:val="9"/>
  </w:num>
  <w:num w:numId="15">
    <w:abstractNumId w:val="2"/>
  </w:num>
  <w:num w:numId="16">
    <w:abstractNumId w:val="7"/>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03EE"/>
    <w:rsid w:val="00020491"/>
    <w:rsid w:val="00065D1D"/>
    <w:rsid w:val="00074AD7"/>
    <w:rsid w:val="000956CB"/>
    <w:rsid w:val="000A1C81"/>
    <w:rsid w:val="000B1708"/>
    <w:rsid w:val="000F773E"/>
    <w:rsid w:val="00151278"/>
    <w:rsid w:val="00181F7C"/>
    <w:rsid w:val="001961BB"/>
    <w:rsid w:val="001A7F76"/>
    <w:rsid w:val="001E1889"/>
    <w:rsid w:val="00207496"/>
    <w:rsid w:val="00210C1F"/>
    <w:rsid w:val="00247695"/>
    <w:rsid w:val="0025693B"/>
    <w:rsid w:val="002728B3"/>
    <w:rsid w:val="00285B5A"/>
    <w:rsid w:val="002B0A3D"/>
    <w:rsid w:val="002B2CCF"/>
    <w:rsid w:val="002C246F"/>
    <w:rsid w:val="002D35E9"/>
    <w:rsid w:val="002F0C88"/>
    <w:rsid w:val="00315C83"/>
    <w:rsid w:val="00361B1A"/>
    <w:rsid w:val="003A63F7"/>
    <w:rsid w:val="00412A1B"/>
    <w:rsid w:val="004242B1"/>
    <w:rsid w:val="00426AAC"/>
    <w:rsid w:val="00434729"/>
    <w:rsid w:val="004478A9"/>
    <w:rsid w:val="0045093C"/>
    <w:rsid w:val="00473763"/>
    <w:rsid w:val="00474F00"/>
    <w:rsid w:val="004966F7"/>
    <w:rsid w:val="004A09D3"/>
    <w:rsid w:val="004A3F06"/>
    <w:rsid w:val="00503B3C"/>
    <w:rsid w:val="00514F69"/>
    <w:rsid w:val="0054578A"/>
    <w:rsid w:val="005466F6"/>
    <w:rsid w:val="005531D7"/>
    <w:rsid w:val="00597AED"/>
    <w:rsid w:val="005A6EF9"/>
    <w:rsid w:val="005C0834"/>
    <w:rsid w:val="005D5303"/>
    <w:rsid w:val="005D5FB8"/>
    <w:rsid w:val="005D7423"/>
    <w:rsid w:val="005E7232"/>
    <w:rsid w:val="005F28D6"/>
    <w:rsid w:val="005F701F"/>
    <w:rsid w:val="006173D4"/>
    <w:rsid w:val="00634D3D"/>
    <w:rsid w:val="006501F6"/>
    <w:rsid w:val="00694F8C"/>
    <w:rsid w:val="006A2B0B"/>
    <w:rsid w:val="006A5379"/>
    <w:rsid w:val="006A7685"/>
    <w:rsid w:val="006B63EF"/>
    <w:rsid w:val="006D27CE"/>
    <w:rsid w:val="00701418"/>
    <w:rsid w:val="0070208A"/>
    <w:rsid w:val="00740F5C"/>
    <w:rsid w:val="007618DA"/>
    <w:rsid w:val="00766B7D"/>
    <w:rsid w:val="007747F1"/>
    <w:rsid w:val="00822435"/>
    <w:rsid w:val="0084070A"/>
    <w:rsid w:val="00841E68"/>
    <w:rsid w:val="00866864"/>
    <w:rsid w:val="00874E92"/>
    <w:rsid w:val="008812A9"/>
    <w:rsid w:val="008D0A34"/>
    <w:rsid w:val="008D728A"/>
    <w:rsid w:val="0091679B"/>
    <w:rsid w:val="00942DFC"/>
    <w:rsid w:val="00957316"/>
    <w:rsid w:val="009667F2"/>
    <w:rsid w:val="00967AC4"/>
    <w:rsid w:val="00993CE5"/>
    <w:rsid w:val="00994948"/>
    <w:rsid w:val="009C1E7C"/>
    <w:rsid w:val="009D32CE"/>
    <w:rsid w:val="009F6E39"/>
    <w:rsid w:val="00A036CA"/>
    <w:rsid w:val="00A30CAA"/>
    <w:rsid w:val="00A44962"/>
    <w:rsid w:val="00A53485"/>
    <w:rsid w:val="00A807FB"/>
    <w:rsid w:val="00A8556E"/>
    <w:rsid w:val="00A8654C"/>
    <w:rsid w:val="00A95629"/>
    <w:rsid w:val="00AA05E4"/>
    <w:rsid w:val="00AA11DD"/>
    <w:rsid w:val="00AA7F10"/>
    <w:rsid w:val="00AB0421"/>
    <w:rsid w:val="00AD4F16"/>
    <w:rsid w:val="00AE603B"/>
    <w:rsid w:val="00AF434E"/>
    <w:rsid w:val="00AF4AC9"/>
    <w:rsid w:val="00AF4C27"/>
    <w:rsid w:val="00B079ED"/>
    <w:rsid w:val="00B24C7B"/>
    <w:rsid w:val="00B44CA8"/>
    <w:rsid w:val="00B528A7"/>
    <w:rsid w:val="00B60615"/>
    <w:rsid w:val="00B64F81"/>
    <w:rsid w:val="00B7004A"/>
    <w:rsid w:val="00B83F90"/>
    <w:rsid w:val="00B851DD"/>
    <w:rsid w:val="00B87A8A"/>
    <w:rsid w:val="00BA4D0D"/>
    <w:rsid w:val="00BD7154"/>
    <w:rsid w:val="00BE048F"/>
    <w:rsid w:val="00C14555"/>
    <w:rsid w:val="00C16243"/>
    <w:rsid w:val="00C27496"/>
    <w:rsid w:val="00C526AF"/>
    <w:rsid w:val="00C750BF"/>
    <w:rsid w:val="00C94587"/>
    <w:rsid w:val="00CA4AF1"/>
    <w:rsid w:val="00CA7296"/>
    <w:rsid w:val="00CC067F"/>
    <w:rsid w:val="00CC6868"/>
    <w:rsid w:val="00CC6B4A"/>
    <w:rsid w:val="00CE72EA"/>
    <w:rsid w:val="00D04E0E"/>
    <w:rsid w:val="00D208BD"/>
    <w:rsid w:val="00D27F2B"/>
    <w:rsid w:val="00D47370"/>
    <w:rsid w:val="00D55E99"/>
    <w:rsid w:val="00D616A1"/>
    <w:rsid w:val="00D6371C"/>
    <w:rsid w:val="00D71F82"/>
    <w:rsid w:val="00D83D8C"/>
    <w:rsid w:val="00D852BD"/>
    <w:rsid w:val="00DA0399"/>
    <w:rsid w:val="00DD7DFE"/>
    <w:rsid w:val="00E02897"/>
    <w:rsid w:val="00E045C1"/>
    <w:rsid w:val="00E05E2F"/>
    <w:rsid w:val="00E06020"/>
    <w:rsid w:val="00E1604F"/>
    <w:rsid w:val="00E229DC"/>
    <w:rsid w:val="00E45B00"/>
    <w:rsid w:val="00E867DB"/>
    <w:rsid w:val="00E914E5"/>
    <w:rsid w:val="00E9656E"/>
    <w:rsid w:val="00EA5980"/>
    <w:rsid w:val="00EB2905"/>
    <w:rsid w:val="00EE0832"/>
    <w:rsid w:val="00EE6B75"/>
    <w:rsid w:val="00F02E30"/>
    <w:rsid w:val="00F112F6"/>
    <w:rsid w:val="00F15E45"/>
    <w:rsid w:val="00F1761C"/>
    <w:rsid w:val="00F229D9"/>
    <w:rsid w:val="00F23C5A"/>
    <w:rsid w:val="00F368E3"/>
    <w:rsid w:val="00F6561A"/>
    <w:rsid w:val="00FA38EC"/>
    <w:rsid w:val="00FA53C4"/>
    <w:rsid w:val="00FB4702"/>
    <w:rsid w:val="00FB4A4B"/>
    <w:rsid w:val="00FC01B1"/>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B4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558177011">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1878542597">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Executive Office Administrator</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Office Administrator</dc:title>
  <dc:subject/>
  <dc:creator>Cynthia Msiza</dc:creator>
  <cp:keywords/>
  <dc:description/>
  <cp:lastModifiedBy>Dineo Bopape</cp:lastModifiedBy>
  <cp:revision>3</cp:revision>
  <cp:lastPrinted>2026-02-05T05:59:00Z</cp:lastPrinted>
  <dcterms:created xsi:type="dcterms:W3CDTF">2026-03-13T13:28:00Z</dcterms:created>
  <dcterms:modified xsi:type="dcterms:W3CDTF">2026-04-14T09:31:00Z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